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fontTable.xml" ContentType="application/vnd.openxmlformats-officedocument.wordprocessingml.fontTable+xml"/>
  <Override PartName="/word/glossary/settings.xml" ContentType="application/vnd.openxmlformats-officedocument.wordprocessingml.settings+xml"/>
  <Override PartName="/word/glossary/styles.xml" ContentType="application/vnd.openxmlformats-officedocument.wordprocessingml.styles+xml"/>
  <Override PartName="/word/ink/ink1.xml" ContentType="application/inkml+xml"/>
  <Override PartName="/word/ink/ink2.xml" ContentType="application/inkml+xml"/>
  <Override PartName="/word/ink/ink3.xml" ContentType="application/inkml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535A6C">
      <w:pPr>
        <w:jc w:val="center"/>
        <w:outlineLvl w:val="2"/>
        <w:rPr>
          <w:rFonts w:asciiTheme="minorEastAsia" w:hAnsiTheme="minorEastAsia"/>
          <w:b/>
          <w:sz w:val="22"/>
        </w:rPr>
      </w:pPr>
      <w:bookmarkStart w:id="0" w:name="_Toc415128691"/>
      <w:bookmarkStart w:id="1" w:name="_Toc466037412"/>
      <w:bookmarkStart w:id="2" w:name="_Toc415150015"/>
      <w:bookmarkStart w:id="3" w:name="_Toc415129185"/>
      <w:r>
        <w:rPr>
          <w:rFonts w:hint="eastAsia" w:asciiTheme="minorEastAsia" w:hAnsiTheme="minorEastAsia"/>
          <w:b/>
          <w:sz w:val="22"/>
        </w:rPr>
        <w:t>关于拟</w:t>
      </w:r>
      <w:r>
        <w:rPr>
          <w:rFonts w:hint="eastAsia" w:asciiTheme="minorEastAsia" w:hAnsiTheme="minorEastAsia"/>
          <w:b/>
          <w:sz w:val="22"/>
          <w:lang w:eastAsia="zh"/>
          <w:woUserID w:val="6"/>
        </w:rPr>
        <w:t>同意陈馨羽</w:t>
      </w:r>
      <w:r>
        <w:rPr>
          <w:rFonts w:hint="eastAsia" w:asciiTheme="minorEastAsia" w:hAnsiTheme="minorEastAsia"/>
          <w:b/>
          <w:sz w:val="22"/>
        </w:rPr>
        <w:t>等</w:t>
      </w:r>
      <w:r>
        <w:rPr>
          <w:rFonts w:hint="eastAsia" w:asciiTheme="minorEastAsia" w:hAnsiTheme="minorEastAsia"/>
          <w:b/>
          <w:sz w:val="22"/>
          <w:lang w:eastAsia="zh"/>
          <w:woUserID w:val="7"/>
        </w:rPr>
        <w:t>6</w:t>
      </w:r>
      <w:r>
        <w:rPr>
          <w:rFonts w:hint="eastAsia" w:asciiTheme="minorEastAsia" w:hAnsiTheme="minorEastAsia"/>
          <w:b/>
          <w:sz w:val="22"/>
          <w:lang w:eastAsia="zh"/>
          <w:woUserID w:val="6"/>
        </w:rPr>
        <w:t>名同志转</w:t>
      </w:r>
      <w:r>
        <w:rPr>
          <w:rFonts w:hint="eastAsia" w:asciiTheme="minorEastAsia" w:hAnsiTheme="minorEastAsia"/>
          <w:b/>
          <w:sz w:val="22"/>
        </w:rPr>
        <w:t>为中共</w:t>
      </w:r>
      <w:r>
        <w:rPr>
          <w:rFonts w:hint="eastAsia" w:asciiTheme="minorEastAsia" w:hAnsiTheme="minorEastAsia"/>
          <w:b/>
          <w:sz w:val="22"/>
          <w:lang w:eastAsia="zh"/>
          <w:woUserID w:val="6"/>
        </w:rPr>
        <w:t>正式</w:t>
      </w:r>
      <w:r>
        <w:rPr>
          <w:rFonts w:hint="eastAsia" w:asciiTheme="minorEastAsia" w:hAnsiTheme="minorEastAsia"/>
          <w:b/>
          <w:sz w:val="22"/>
        </w:rPr>
        <w:t>党员的公示</w:t>
      </w:r>
      <w:bookmarkEnd w:id="0"/>
      <w:bookmarkEnd w:id="1"/>
      <w:bookmarkEnd w:id="2"/>
      <w:bookmarkEnd w:id="3"/>
    </w:p>
    <w:p w14:paraId="600BE20F">
      <w:pPr>
        <w:spacing w:line="380" w:lineRule="exact"/>
        <w:ind w:firstLine="400" w:firstLineChars="200"/>
        <w:rPr>
          <w:rFonts w:asciiTheme="minorEastAsia" w:hAnsiTheme="minorEastAsia"/>
          <w:sz w:val="20"/>
          <w:szCs w:val="20"/>
        </w:rPr>
      </w:pPr>
    </w:p>
    <w:sdt>
      <w:sdtPr>
        <w:rPr>
          <w:rFonts w:hint="eastAsia" w:asciiTheme="minorEastAsia" w:hAnsiTheme="minorEastAsia" w:eastAsiaTheme="minorEastAsia" w:cstheme="minorBidi"/>
          <w:kern w:val="2"/>
          <w:sz w:val="20"/>
          <w:szCs w:val="20"/>
          <w:lang w:val="en-US" w:eastAsia="zh" w:bidi="ar-SA"/>
          <w:woUserID w:val="1"/>
        </w:rPr>
        <w:id w:val="705119179"/>
        <w:placeholder>
          <w:docPart w:val="{a864a534-2f33-482e-8b59-80b9544e3042}"/>
        </w:placeholder>
      </w:sdtPr>
      <w:sdtEndPr>
        <w:rPr>
          <w:rFonts w:hint="eastAsia" w:asciiTheme="minorEastAsia" w:hAnsiTheme="minorEastAsia" w:eastAsiaTheme="minorEastAsia" w:cstheme="minorBidi"/>
          <w:kern w:val="2"/>
          <w:sz w:val="20"/>
          <w:szCs w:val="20"/>
          <w:lang w:val="en-US" w:eastAsia="zh-CN" w:bidi="ar-SA"/>
          <w:woUserID w:val="1"/>
        </w:rPr>
      </w:sdtEndPr>
      <w:sdtContent>
        <w:p w14:paraId="6C68D63D">
          <w:pPr>
            <w:topLinePunct/>
            <w:adjustRightInd w:val="0"/>
            <w:snapToGrid w:val="0"/>
            <w:spacing w:line="360" w:lineRule="auto"/>
            <w:ind w:firstLine="400" w:firstLineChars="200"/>
            <w:rPr>
              <w:rFonts w:hint="eastAsia" w:asciiTheme="minorEastAsia" w:hAnsiTheme="minorEastAsia"/>
              <w:sz w:val="20"/>
              <w:szCs w:val="20"/>
            </w:rPr>
          </w:pPr>
          <w:r>
            <w:rPr>
              <w:rFonts w:hint="eastAsia" w:asciiTheme="minorEastAsia" w:hAnsiTheme="minorEastAsia"/>
              <w:sz w:val="20"/>
              <w:szCs w:val="20"/>
              <w:lang w:eastAsia="zh"/>
              <w:woUserID w:val="1"/>
            </w:rPr>
            <w:t>能动本科</w:t>
          </w:r>
          <w:r>
            <w:rPr>
              <w:rFonts w:hint="eastAsia" w:asciiTheme="minorEastAsia" w:hAnsiTheme="minorEastAsia"/>
              <w:sz w:val="20"/>
              <w:szCs w:val="20"/>
            </w:rPr>
            <w:t>党支部拟于近期讨论</w:t>
          </w:r>
          <w:r>
            <w:rPr>
              <w:rFonts w:hint="eastAsia" w:asciiTheme="minorEastAsia" w:hAnsiTheme="minorEastAsia"/>
              <w:sz w:val="20"/>
              <w:szCs w:val="20"/>
              <w:lang w:eastAsia="zh"/>
              <w:woUserID w:val="6"/>
            </w:rPr>
            <w:t>陈馨羽</w:t>
          </w:r>
          <w:r>
            <w:rPr>
              <w:rFonts w:hint="eastAsia" w:asciiTheme="minorEastAsia" w:hAnsiTheme="minorEastAsia"/>
              <w:sz w:val="20"/>
              <w:szCs w:val="20"/>
              <w:woUserID w:val="1"/>
            </w:rPr>
            <w:t>等</w:t>
          </w:r>
          <w:r>
            <w:rPr>
              <w:rFonts w:hint="eastAsia" w:asciiTheme="minorEastAsia" w:hAnsiTheme="minorEastAsia"/>
              <w:sz w:val="20"/>
              <w:szCs w:val="20"/>
              <w:lang w:eastAsia="zh"/>
              <w:woUserID w:val="6"/>
            </w:rPr>
            <w:t>6</w:t>
          </w:r>
          <w:r>
            <w:rPr>
              <w:rFonts w:hint="eastAsia" w:asciiTheme="minorEastAsia" w:hAnsiTheme="minorEastAsia"/>
              <w:sz w:val="20"/>
              <w:szCs w:val="20"/>
              <w:woUserID w:val="1"/>
            </w:rPr>
            <w:t>人</w:t>
          </w:r>
          <w:r>
            <w:rPr>
              <w:rFonts w:hint="eastAsia" w:asciiTheme="minorEastAsia" w:hAnsiTheme="minorEastAsia"/>
              <w:sz w:val="20"/>
              <w:szCs w:val="20"/>
              <w:lang w:eastAsia="zh"/>
              <w:woUserID w:val="6"/>
            </w:rPr>
            <w:t>转</w:t>
          </w:r>
          <w:r>
            <w:rPr>
              <w:rFonts w:hint="eastAsia" w:asciiTheme="minorEastAsia" w:hAnsiTheme="minorEastAsia"/>
              <w:sz w:val="20"/>
              <w:szCs w:val="20"/>
            </w:rPr>
            <w:t>为中共</w:t>
          </w:r>
          <w:r>
            <w:rPr>
              <w:rFonts w:hint="eastAsia" w:asciiTheme="minorEastAsia" w:hAnsiTheme="minorEastAsia"/>
              <w:sz w:val="20"/>
              <w:szCs w:val="20"/>
              <w:lang w:eastAsia="zh"/>
              <w:woUserID w:val="6"/>
            </w:rPr>
            <w:t>正式</w:t>
          </w:r>
          <w:r>
            <w:rPr>
              <w:rFonts w:hint="eastAsia" w:asciiTheme="minorEastAsia" w:hAnsiTheme="minorEastAsia"/>
              <w:sz w:val="20"/>
              <w:szCs w:val="20"/>
            </w:rPr>
            <w:t>党员。现将有关情况公示如下：</w:t>
          </w:r>
        </w:p>
      </w:sdtContent>
    </w:sdt>
    <w:p w14:paraId="46317C00">
      <w:pPr>
        <w:pStyle w:val="4"/>
        <w:keepNext w:val="0"/>
        <w:keepLines w:val="0"/>
        <w:widowControl/>
        <w:suppressLineNumbers w:val="0"/>
        <w:topLinePunct/>
        <w:adjustRightInd w:val="0"/>
        <w:snapToGrid w:val="0"/>
        <w:spacing w:before="0" w:beforeAutospacing="0" w:after="0" w:afterAutospacing="0" w:line="360" w:lineRule="auto"/>
        <w:ind w:left="0" w:right="0" w:firstLine="400" w:firstLineChars="200"/>
        <w:rPr>
          <w:rFonts w:hint="eastAsia" w:asciiTheme="minorEastAsia" w:hAnsiTheme="minorEastAsia"/>
          <w:sz w:val="20"/>
          <w:szCs w:val="20"/>
          <w:lang w:val="en-US" w:eastAsia="zh"/>
          <w:woUserID w:val="1"/>
        </w:rPr>
      </w:pPr>
      <w:r>
        <w:rPr>
          <w:rFonts w:hint="eastAsia" w:asciiTheme="minorEastAsia" w:hAnsiTheme="minorEastAsia"/>
          <w:sz w:val="20"/>
          <w:szCs w:val="20"/>
          <w:lang w:val="en-US" w:eastAsia="zh"/>
          <w:woUserID w:val="6"/>
        </w:rPr>
        <w:t>陈馨羽同志，女，2004年8月出生，高中学历，2010年9月至2015年6月就读于北京市西城区第二实验小学，2015年9月至2019年6月就读于北京市西城区第十三中学分校，2019年至2022年就读于衡水中学实验学校， 2022年9月至今，就读于中国石油大学（北京）能源与动力工程专业。曾获校级二等奖学金、三好学生等荣誉。于2024年6月1日由能动本科党支部大会接收为中共预备党员，并由机械与储运工程学院党委批准同意。预备期自2024年6月1日至2025年6月1日。预备期培养联系人为石金磊和杨文保，陈馨羽同志于2025年4月3</w:t>
      </w:r>
      <w:r>
        <w:rPr>
          <w:rFonts w:hint="eastAsia" w:asciiTheme="minorEastAsia" w:hAnsiTheme="minorEastAsia"/>
          <w:sz w:val="20"/>
          <w:szCs w:val="20"/>
          <w:lang w:val="en-US" w:eastAsia="zh"/>
          <w:woUserID w:val="5"/>
        </w:rPr>
        <w:t>0</w:t>
      </w:r>
      <w:r>
        <w:rPr>
          <w:rFonts w:hint="eastAsia" w:asciiTheme="minorEastAsia" w:hAnsiTheme="minorEastAsia"/>
          <w:sz w:val="20"/>
          <w:szCs w:val="20"/>
          <w:lang w:val="en-US" w:eastAsia="zh"/>
          <w:woUserID w:val="6"/>
        </w:rPr>
        <w:t>日向能动本科党支部递交了书面转正申请。</w:t>
      </w:r>
    </w:p>
    <w:p w14:paraId="73F74297">
      <w:pPr>
        <w:pStyle w:val="4"/>
        <w:keepNext w:val="0"/>
        <w:keepLines w:val="0"/>
        <w:widowControl/>
        <w:suppressLineNumbers w:val="0"/>
        <w:topLinePunct/>
        <w:adjustRightInd w:val="0"/>
        <w:snapToGrid w:val="0"/>
        <w:spacing w:before="0" w:beforeAutospacing="0" w:after="0" w:afterAutospacing="0" w:line="360" w:lineRule="auto"/>
        <w:ind w:left="0" w:right="0" w:firstLine="400" w:firstLineChars="200"/>
        <w:rPr>
          <w:rFonts w:hint="eastAsia" w:asciiTheme="minorEastAsia" w:hAnsiTheme="minorEastAsia"/>
          <w:sz w:val="20"/>
          <w:szCs w:val="20"/>
          <w:lang w:val="en-US" w:eastAsia="zh"/>
          <w:woUserID w:val="1"/>
        </w:rPr>
      </w:pPr>
      <w:r>
        <w:rPr>
          <w:rFonts w:hint="eastAsia" w:asciiTheme="minorEastAsia" w:hAnsiTheme="minorEastAsia"/>
          <w:sz w:val="20"/>
          <w:szCs w:val="20"/>
          <w:lang w:val="en-US" w:eastAsia="zh"/>
          <w:woUserID w:val="1"/>
        </w:rPr>
        <w:t>闫鼎同志，男，2004年1月出生，高中学历，2010年9月至2015年6月就读于繁城镇白寺小学，2015年9月至2019年6月就读于临颍县颍川学校，2019年至2022年就读于临颍县第一高级中学， 2022年9月至今，就读于中国石油大学（北京）能源与动力工程专业。曾获校级三等奖学金、三好学生等荣誉。于2024年6月1日由能动本科党支部大会接收为中共预备党员，并由机械与储运工程学院党委批准同意。预备期自2024年6月1日至2025年6月1日。预备期培养联系人为白羽萌和金美萱，闫鼎同志于2025年5月2日向能动本科党支部递交了书面转正申请。</w:t>
      </w:r>
    </w:p>
    <w:p w14:paraId="092F94A5">
      <w:pPr>
        <w:pStyle w:val="4"/>
        <w:keepNext w:val="0"/>
        <w:keepLines w:val="0"/>
        <w:widowControl/>
        <w:suppressLineNumbers w:val="0"/>
        <w:topLinePunct/>
        <w:adjustRightInd w:val="0"/>
        <w:snapToGrid w:val="0"/>
        <w:spacing w:before="0" w:beforeAutospacing="0" w:after="0" w:afterAutospacing="0" w:line="360" w:lineRule="auto"/>
        <w:ind w:left="0" w:right="0" w:firstLine="400" w:firstLineChars="200"/>
        <w:rPr>
          <w:rFonts w:hint="eastAsia" w:asciiTheme="minorEastAsia" w:hAnsiTheme="minorEastAsia"/>
          <w:sz w:val="20"/>
          <w:szCs w:val="20"/>
          <w:lang w:val="en-US" w:eastAsia="zh"/>
          <w:woUserID w:val="4"/>
        </w:rPr>
      </w:pPr>
      <w:r>
        <w:rPr>
          <w:rFonts w:hint="eastAsia" w:asciiTheme="minorEastAsia" w:hAnsiTheme="minorEastAsia"/>
          <w:sz w:val="20"/>
          <w:szCs w:val="20"/>
          <w:lang w:val="en-US" w:eastAsia="zh"/>
          <w:woUserID w:val="4"/>
        </w:rPr>
        <w:t>薛睿同志，男，2004年2月出生，高中学历，2010年9月至2016年6月就读于北京市石景山区实验小学，2016年9月至2019年6月就读于北京市京源学校，2019年9月至2022年6月就读于北京市京源学校，2022年9月至今，就读于中国石油大学（北京）能源与动力工程专业。曾获塔里木油田奖学金、小米奖学金、优秀团员、优秀学生干部、全国大学生节能减排竞赛一等奖等荣誉。于2024年6月1日由能动本科党支部大会接收为中共预备党员，并由机械与储运工程学院党委批准同意。预备期自2024年6月1日至2025年6月1日。预备期培养联系人原为杨溢和王韵怡，因原预备期培养联系人2024年6月毕业，更改为甘遇霖和白羽萌。薛睿同志于2025年5月2日向能动本科党支部递交了书面转正申请。</w:t>
      </w:r>
    </w:p>
    <w:p w14:paraId="155D59F1">
      <w:pPr>
        <w:pStyle w:val="4"/>
        <w:keepNext w:val="0"/>
        <w:keepLines w:val="0"/>
        <w:widowControl/>
        <w:suppressLineNumbers w:val="0"/>
        <w:topLinePunct/>
        <w:adjustRightInd w:val="0"/>
        <w:snapToGrid w:val="0"/>
        <w:spacing w:before="0" w:beforeAutospacing="0" w:after="0" w:afterAutospacing="0" w:line="360" w:lineRule="auto"/>
        <w:ind w:left="0" w:right="0" w:firstLine="400" w:firstLineChars="200"/>
        <w:rPr>
          <w:rFonts w:hint="eastAsia" w:asciiTheme="minorEastAsia" w:hAnsiTheme="minorEastAsia"/>
          <w:sz w:val="20"/>
          <w:szCs w:val="20"/>
          <w:lang w:val="en-US" w:eastAsia="zh"/>
          <w:woUserID w:val="3"/>
        </w:rPr>
      </w:pPr>
      <w:r>
        <w:rPr>
          <w:sz w:val="20"/>
          <w:woUserID w:val="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4908550</wp:posOffset>
                </wp:positionH>
                <wp:positionV relativeFrom="paragraph">
                  <wp:posOffset>772160</wp:posOffset>
                </wp:positionV>
                <wp:extent cx="8890" cy="8890"/>
                <wp:effectExtent l="6350" t="17145" r="22860" b="31115"/>
                <wp:wrapNone/>
                <wp:docPr id="3" name="墨迹 3"/>
                <wp:cNvGraphicFramePr/>
                <a:graphic xmlns:a="http://schemas.openxmlformats.org/drawingml/2006/main">
                  <a:graphicData uri="http://schemas.microsoft.com/office/word/2010/wordprocessingInk">
                    <mc:AlternateContent xmlns:a14="http://schemas.microsoft.com/office/drawing/2010/main">
                      <mc:Choice Requires="a14">
                        <w14:contentPart bwMode="clr" r:id="rId4">
                          <w14:nvContentPartPr>
                            <w14:cNvPr id="3" name="墨迹 3"/>
                            <w14:cNvContentPartPr/>
                          </w14:nvContentPartPr>
                          <w14:xfrm>
                            <a:off x="6051550" y="7560945"/>
                            <a:ext cx="8890" cy="8890"/>
                          </w14:xfrm>
                        </w14:contentPart>
                      </mc:Choice>
                    </mc:AlternateContent>
                  </a:graphicData>
                </a:graphic>
              </wp:anchor>
            </w:drawing>
          </mc:Choice>
          <mc:Fallback>
            <w:pict>
              <v:shape id="_x0000_s1026" o:spid="_x0000_s1026" o:spt="75" style="position:absolute;left:0pt;margin-left:386.5pt;margin-top:60.8pt;height:0.7pt;width:0.7pt;z-index:251661312;mso-width-relative:page;mso-height-relative:page;" coordsize="21600,21600" o:gfxdata="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">
                <v:imagedata r:id="rId5" o:title=""/>
                <o:lock v:ext="edit"/>
              </v:shape>
            </w:pict>
          </mc:Fallback>
        </mc:AlternateContent>
      </w:r>
      <w:r>
        <w:rPr>
          <w:sz w:val="20"/>
          <w:woUserID w:val="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4382770</wp:posOffset>
                </wp:positionH>
                <wp:positionV relativeFrom="paragraph">
                  <wp:posOffset>859155</wp:posOffset>
                </wp:positionV>
                <wp:extent cx="8890" cy="8890"/>
                <wp:effectExtent l="6350" t="17145" r="22860" b="31115"/>
                <wp:wrapNone/>
                <wp:docPr id="2" name="墨迹 2"/>
                <wp:cNvGraphicFramePr/>
                <a:graphic xmlns:a="http://schemas.openxmlformats.org/drawingml/2006/main">
                  <a:graphicData uri="http://schemas.microsoft.com/office/word/2010/wordprocessingInk">
                    <mc:AlternateContent xmlns:a14="http://schemas.microsoft.com/office/drawing/2010/main">
                      <mc:Choice Requires="a14">
                        <w14:contentPart bwMode="clr" r:id="rId6">
                          <w14:nvContentPartPr>
                            <w14:cNvPr id="2" name="墨迹 2"/>
                            <w14:cNvContentPartPr/>
                          </w14:nvContentPartPr>
                          <w14:xfrm>
                            <a:off x="5525770" y="7647305"/>
                            <a:ext cx="8890" cy="8890"/>
                          </w14:xfrm>
                        </w14:contentPart>
                      </mc:Choice>
                    </mc:AlternateContent>
                  </a:graphicData>
                </a:graphic>
              </wp:anchor>
            </w:drawing>
          </mc:Choice>
          <mc:Fallback>
            <w:pict>
              <v:shape id="_x0000_s1026" o:spid="_x0000_s1026" o:spt="75" style="position:absolute;left:0pt;margin-left:345.1pt;margin-top:67.65pt;height:0.7pt;width:0.7pt;z-index:251660288;mso-width-relative:page;mso-height-relative:page;" coordsize="21600,21600" o:gfxdata="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">
                <v:imagedata r:id="rId5" o:title=""/>
                <o:lock v:ext="edit"/>
              </v:shape>
            </w:pict>
          </mc:Fallback>
        </mc:AlternateContent>
      </w:r>
      <w:r>
        <w:rPr>
          <w:sz w:val="20"/>
          <w:woUserID w:val="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4518025</wp:posOffset>
                </wp:positionH>
                <wp:positionV relativeFrom="paragraph">
                  <wp:posOffset>719455</wp:posOffset>
                </wp:positionV>
                <wp:extent cx="8890" cy="8890"/>
                <wp:effectExtent l="6350" t="17145" r="22860" b="31115"/>
                <wp:wrapNone/>
                <wp:docPr id="1" name="墨迹 1"/>
                <wp:cNvGraphicFramePr/>
                <a:graphic xmlns:a="http://schemas.openxmlformats.org/drawingml/2006/main">
                  <a:graphicData uri="http://schemas.microsoft.com/office/word/2010/wordprocessingInk">
                    <mc:AlternateContent xmlns:a14="http://schemas.microsoft.com/office/drawing/2010/main">
                      <mc:Choice Requires="a14">
                        <w14:contentPart bwMode="clr" r:id="rId7">
                          <w14:nvContentPartPr>
                            <w14:cNvPr id="1" name="墨迹 1"/>
                            <w14:cNvContentPartPr/>
                          </w14:nvContentPartPr>
                          <w14:xfrm>
                            <a:off x="5661025" y="7508240"/>
                            <a:ext cx="8890" cy="8890"/>
                          </w14:xfrm>
                        </w14:contentPart>
                      </mc:Choice>
                    </mc:AlternateContent>
                  </a:graphicData>
                </a:graphic>
              </wp:anchor>
            </w:drawing>
          </mc:Choice>
          <mc:Fallback>
            <w:pict>
              <v:shape id="_x0000_s1026" o:spid="_x0000_s1026" o:spt="75" style="position:absolute;left:0pt;margin-left:355.75pt;margin-top:56.65pt;height:0.7pt;width:0.7pt;z-index:251659264;mso-width-relative:page;mso-height-relative:page;" coordsize="21600,21600" o:gfxdata="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">
                <v:imagedata r:id="rId5" o:title=""/>
                <o:lock v:ext="edit"/>
              </v:shape>
            </w:pict>
          </mc:Fallback>
        </mc:AlternateContent>
      </w:r>
      <w:r>
        <w:rPr>
          <w:rFonts w:hint="eastAsia" w:asciiTheme="minorEastAsia" w:hAnsiTheme="minorEastAsia"/>
          <w:sz w:val="20"/>
          <w:szCs w:val="20"/>
          <w:lang w:val="en-US" w:eastAsia="zh"/>
          <w:woUserID w:val="3"/>
        </w:rPr>
        <w:t>陈卓然同志，女，2003年8月出生，高中学历，2009年9月至2015年6月就读于北京市大兴区旧宫镇第二中心小学，2015年9月至2018年6月就读于北京市大兴区德茂中学，2018年9月至2019年6月就读于河北省三河市第一中学，2019年9月至2021年6月就读于天津市武清区杨村第三中学，2021年至今就读于中国石油大学（北京）能源与动力工程专业，曾获优秀团员、优秀学生干部奖。于2024年6月1日由能动本科党支部大会接收为中共预备党员，并由机械与储运工程学院党委批准同意。预备期自2024年6月1日至2025年5月31日。预备期培养联系人为石金磊、杨文保。陈卓然同志于2025年4月30日向能动本科党支部递交了书面转正申请。</w:t>
      </w:r>
    </w:p>
    <w:p w14:paraId="35943D3C">
      <w:pPr>
        <w:pStyle w:val="4"/>
        <w:keepNext w:val="0"/>
        <w:keepLines w:val="0"/>
        <w:widowControl/>
        <w:suppressLineNumbers w:val="0"/>
        <w:topLinePunct/>
        <w:adjustRightInd w:val="0"/>
        <w:snapToGrid w:val="0"/>
        <w:spacing w:before="0" w:beforeAutospacing="0" w:after="0" w:afterAutospacing="0" w:line="360" w:lineRule="auto"/>
        <w:ind w:left="0" w:right="0" w:firstLine="400" w:firstLineChars="200"/>
        <w:rPr>
          <w:rFonts w:hint="eastAsia" w:asciiTheme="minorEastAsia" w:hAnsiTheme="minorEastAsia"/>
          <w:sz w:val="20"/>
          <w:szCs w:val="20"/>
          <w:lang w:val="en-US" w:eastAsia="zh"/>
          <w:woUserID w:val="2"/>
        </w:rPr>
      </w:pPr>
      <w:r>
        <w:rPr>
          <w:rFonts w:hint="eastAsia" w:asciiTheme="minorEastAsia" w:hAnsiTheme="minorEastAsia"/>
          <w:sz w:val="20"/>
          <w:szCs w:val="20"/>
          <w:lang w:val="en-US" w:eastAsia="zh"/>
          <w:woUserID w:val="2"/>
        </w:rPr>
        <w:t>张文禹同志，男，2003年8月出生，高中学历，2009年9月至2015年6月就读于吉林省四平市辽河农垦管理区第一小学，2015年9月至2018年6月就读于吉林省四平市辽河农垦管理区第二中学，2018年9月至2021年6月就读于吉林省四平市梨树县第一高级中学，2021年至今就读于中国石油大学（北京）能源与动力工程专业，曾获中国石油大学（北京）校内本科生二等、三等奖学金、国家专项保研奖学金、三好学生、优秀团员奖。于2024年6月1日由能动本科党支部大会接收为中共预备党员，并由机械与储运工程学院党委批准同意。预备期自2024年6月1日至2025年5月31日。预备期培养联系人为石金磊、张文才。张文禹同志于2025年4月3</w:t>
      </w:r>
      <w:r>
        <w:rPr>
          <w:rFonts w:hint="eastAsia" w:asciiTheme="minorEastAsia" w:hAnsiTheme="minorEastAsia"/>
          <w:sz w:val="20"/>
          <w:szCs w:val="20"/>
          <w:lang w:val="en-US" w:eastAsia="zh"/>
          <w:woUserID w:val="3"/>
        </w:rPr>
        <w:t>0</w:t>
      </w:r>
      <w:r>
        <w:rPr>
          <w:rFonts w:hint="eastAsia" w:asciiTheme="minorEastAsia" w:hAnsiTheme="minorEastAsia"/>
          <w:sz w:val="20"/>
          <w:szCs w:val="20"/>
          <w:lang w:val="en-US" w:eastAsia="zh"/>
          <w:woUserID w:val="2"/>
        </w:rPr>
        <w:t>日向能动本科党支部递交了书面转正申请。</w:t>
      </w:r>
    </w:p>
    <w:p w14:paraId="36AFDA9F">
      <w:pPr>
        <w:pStyle w:val="4"/>
        <w:keepNext w:val="0"/>
        <w:keepLines w:val="0"/>
        <w:widowControl/>
        <w:suppressLineNumbers w:val="0"/>
        <w:topLinePunct/>
        <w:adjustRightInd w:val="0"/>
        <w:snapToGrid w:val="0"/>
        <w:spacing w:before="0" w:beforeAutospacing="0" w:after="0" w:afterAutospacing="0" w:line="360" w:lineRule="auto"/>
        <w:ind w:left="0" w:right="0" w:firstLine="400" w:firstLineChars="200"/>
        <w:rPr>
          <w:rFonts w:hint="eastAsia" w:asciiTheme="minorEastAsia" w:hAnsiTheme="minorEastAsia"/>
          <w:sz w:val="20"/>
          <w:szCs w:val="20"/>
          <w:lang w:val="en-US" w:eastAsia="zh"/>
          <w:woUserID w:val="7"/>
        </w:rPr>
      </w:pPr>
      <w:r>
        <w:rPr>
          <w:rFonts w:hint="eastAsia" w:asciiTheme="minorEastAsia" w:hAnsiTheme="minorEastAsia"/>
          <w:sz w:val="20"/>
          <w:szCs w:val="20"/>
          <w:lang w:val="en-US" w:eastAsia="zh"/>
          <w:woUserID w:val="7"/>
        </w:rPr>
        <w:t>杨清海同志，男，2001年6月出生，高中学历，2010年9月至2015年6月就读于河北省定州市泉二小学，2015年9月至2018年6月就读于中山东路初级中学，2018年至2021年就读于河北定州中学学校， 2021年9月至今，就读于中国石油大学（北京）能源与动力工程专业。曾获校级二等奖学金、三好学生等荣誉。于2024年6月1日由能动本科党支部大会接收为中共预备党员，并由机械与储运工程学院党委批准同意。预备期自2024年6月1日至2025年6月1日。预备期培养联系人为陈佳雨和甘遇霖，杨清海同志于2025年5月2日向能动本科党支部递交了书面转正申请。</w:t>
      </w:r>
    </w:p>
    <w:p w14:paraId="71E7CF9B">
      <w:pPr>
        <w:pStyle w:val="4"/>
        <w:keepNext w:val="0"/>
        <w:keepLines w:val="0"/>
        <w:widowControl/>
        <w:suppressLineNumbers w:val="0"/>
        <w:topLinePunct/>
        <w:adjustRightInd w:val="0"/>
        <w:snapToGrid w:val="0"/>
        <w:spacing w:before="0" w:beforeAutospacing="0" w:after="0" w:afterAutospacing="0" w:line="360" w:lineRule="auto"/>
        <w:ind w:left="0" w:right="0" w:firstLine="400" w:firstLineChars="200"/>
        <w:rPr>
          <w:rFonts w:hint="eastAsia" w:asciiTheme="minorEastAsia" w:hAnsiTheme="minorEastAsia"/>
          <w:sz w:val="20"/>
          <w:szCs w:val="20"/>
          <w:lang w:val="en-US" w:eastAsia="zh"/>
          <w:woUserID w:val="2"/>
        </w:rPr>
      </w:pPr>
    </w:p>
    <w:p w14:paraId="46803161">
      <w:pPr>
        <w:pStyle w:val="4"/>
        <w:keepNext w:val="0"/>
        <w:keepLines w:val="0"/>
        <w:widowControl/>
        <w:suppressLineNumbers w:val="0"/>
        <w:topLinePunct/>
        <w:adjustRightInd w:val="0"/>
        <w:snapToGrid w:val="0"/>
        <w:spacing w:before="0" w:beforeAutospacing="0" w:after="0" w:afterAutospacing="0" w:line="360" w:lineRule="auto"/>
        <w:ind w:left="0" w:leftChars="0" w:right="0" w:firstLine="0" w:firstLineChars="0"/>
        <w:rPr>
          <w:rFonts w:hint="eastAsia" w:asciiTheme="minorEastAsia" w:hAnsiTheme="minorEastAsia"/>
          <w:sz w:val="20"/>
          <w:szCs w:val="20"/>
          <w:lang w:val="en-US" w:eastAsia="zh"/>
          <w:woUserID w:val="4"/>
        </w:rPr>
      </w:pPr>
      <w:bookmarkStart w:id="5" w:name="_GoBack"/>
      <w:bookmarkEnd w:id="5"/>
    </w:p>
    <w:p w14:paraId="5412C9AE">
      <w:pPr>
        <w:pStyle w:val="4"/>
        <w:keepNext w:val="0"/>
        <w:keepLines w:val="0"/>
        <w:widowControl/>
        <w:suppressLineNumbers w:val="0"/>
        <w:topLinePunct/>
        <w:adjustRightInd w:val="0"/>
        <w:snapToGrid w:val="0"/>
        <w:spacing w:before="0" w:beforeAutospacing="0" w:after="0" w:afterAutospacing="0" w:line="360" w:lineRule="auto"/>
        <w:ind w:left="0" w:right="0" w:firstLine="400" w:firstLineChars="200"/>
        <w:rPr>
          <w:rFonts w:hint="eastAsia" w:asciiTheme="minorEastAsia" w:hAnsiTheme="minorEastAsia"/>
          <w:sz w:val="20"/>
          <w:szCs w:val="20"/>
          <w:lang w:val="en-US" w:eastAsia="zh"/>
          <w:woUserID w:val="4"/>
        </w:rPr>
      </w:pPr>
    </w:p>
    <w:p w14:paraId="672FF41F">
      <w:pPr>
        <w:topLinePunct/>
        <w:adjustRightInd w:val="0"/>
        <w:snapToGrid w:val="0"/>
        <w:spacing w:line="360" w:lineRule="auto"/>
        <w:ind w:firstLine="400" w:firstLineChars="200"/>
        <w:rPr>
          <w:rFonts w:hint="eastAsia" w:asciiTheme="minorEastAsia" w:hAnsiTheme="minorEastAsia"/>
          <w:sz w:val="20"/>
          <w:szCs w:val="20"/>
        </w:rPr>
      </w:pPr>
    </w:p>
    <w:sdt>
      <w:sdtPr>
        <w:rPr>
          <w:rFonts w:hint="eastAsia" w:ascii="宋体" w:hAnsi="宋体" w:eastAsia="宋体" w:cs="宋体"/>
          <w:kern w:val="2"/>
          <w:sz w:val="20"/>
          <w:szCs w:val="20"/>
          <w:lang w:val="en-US" w:eastAsia="zh" w:bidi="ar"/>
          <w:woUserID w:val="1"/>
        </w:rPr>
        <w:id w:val="967339810"/>
        <w:placeholder>
          <w:docPart w:val="{71fe6b1e-c00b-44a3-bb1f-14be72cf25f5}"/>
        </w:placeholder>
      </w:sdtPr>
      <w:sdtEndPr>
        <w:rPr>
          <w:rFonts w:hint="eastAsia" w:ascii="宋体" w:hAnsi="宋体" w:cs="宋体" w:eastAsiaTheme="minorEastAsia"/>
          <w:bCs/>
          <w:spacing w:val="10"/>
          <w:kern w:val="0"/>
          <w:sz w:val="20"/>
          <w:szCs w:val="20"/>
          <w:lang w:val="en-US" w:eastAsia="zh-CN" w:bidi="ar-SA"/>
          <w:woUserID w:val="1"/>
        </w:rPr>
      </w:sdtEndPr>
      <w:sdtContent>
        <w:p w14:paraId="6D42A6D1">
          <w:pPr>
            <w:keepNext w:val="0"/>
            <w:keepLines w:val="0"/>
            <w:widowControl w:val="0"/>
            <w:suppressLineNumbers w:val="0"/>
            <w:topLinePunct/>
            <w:adjustRightInd w:val="0"/>
            <w:snapToGrid w:val="0"/>
            <w:spacing w:before="0" w:beforeAutospacing="0" w:after="0" w:afterAutospacing="0" w:line="360" w:lineRule="auto"/>
            <w:ind w:left="0" w:right="0" w:firstLine="400" w:firstLineChars="200"/>
            <w:jc w:val="both"/>
            <w:rPr>
              <w:rFonts w:hint="eastAsia" w:ascii="宋体" w:hAnsi="宋体" w:eastAsia="宋体" w:cs="宋体"/>
              <w:kern w:val="2"/>
              <w:sz w:val="20"/>
              <w:szCs w:val="20"/>
              <w:lang w:val="en-US" w:eastAsia="zh" w:bidi="ar"/>
              <w:woUserID w:val="1"/>
            </w:rPr>
          </w:pPr>
          <w:r>
            <w:rPr>
              <w:rFonts w:hint="eastAsia" w:ascii="宋体" w:hAnsi="宋体" w:eastAsia="宋体" w:cs="宋体"/>
              <w:kern w:val="2"/>
              <w:sz w:val="20"/>
              <w:szCs w:val="20"/>
              <w:lang w:val="en-US" w:eastAsia="zh" w:bidi="ar"/>
              <w:woUserID w:val="1"/>
            </w:rPr>
            <w:t>公示起止时间：</w:t>
          </w:r>
          <w:r>
            <w:rPr>
              <w:rFonts w:hint="eastAsia" w:ascii="宋体" w:hAnsi="宋体" w:eastAsia="宋体" w:cs="宋体"/>
              <w:kern w:val="2"/>
              <w:sz w:val="20"/>
              <w:szCs w:val="20"/>
              <w:lang w:val="en-US" w:eastAsia="zh-CN" w:bidi="ar"/>
              <w:woUserID w:val="1"/>
            </w:rPr>
            <w:t>2025年5月</w:t>
          </w:r>
          <w:r>
            <w:rPr>
              <w:rFonts w:hint="eastAsia" w:ascii="宋体" w:hAnsi="宋体" w:eastAsia="宋体" w:cs="宋体"/>
              <w:kern w:val="2"/>
              <w:sz w:val="20"/>
              <w:szCs w:val="20"/>
              <w:lang w:val="en-US" w:eastAsia="zh" w:bidi="ar"/>
              <w:woUserID w:val="6"/>
            </w:rPr>
            <w:t>30</w:t>
          </w:r>
          <w:r>
            <w:rPr>
              <w:rFonts w:hint="eastAsia" w:ascii="宋体" w:hAnsi="宋体" w:eastAsia="宋体" w:cs="宋体"/>
              <w:kern w:val="2"/>
              <w:sz w:val="20"/>
              <w:szCs w:val="20"/>
              <w:lang w:val="en-US" w:eastAsia="zh-CN" w:bidi="ar"/>
              <w:woUserID w:val="1"/>
            </w:rPr>
            <w:t>日8时至</w:t>
          </w:r>
          <w:r>
            <w:rPr>
              <w:rFonts w:hint="eastAsia" w:ascii="宋体" w:hAnsi="宋体" w:eastAsia="宋体" w:cs="宋体"/>
              <w:kern w:val="2"/>
              <w:sz w:val="20"/>
              <w:szCs w:val="20"/>
              <w:lang w:val="en-US" w:eastAsia="zh" w:bidi="ar"/>
              <w:woUserID w:val="6"/>
            </w:rPr>
            <w:t>6</w:t>
          </w:r>
          <w:r>
            <w:rPr>
              <w:rFonts w:hint="eastAsia" w:ascii="宋体" w:hAnsi="宋体" w:eastAsia="宋体" w:cs="宋体"/>
              <w:kern w:val="2"/>
              <w:sz w:val="20"/>
              <w:szCs w:val="20"/>
              <w:lang w:val="en-US" w:eastAsia="zh-CN" w:bidi="ar"/>
              <w:woUserID w:val="1"/>
            </w:rPr>
            <w:t>月</w:t>
          </w:r>
          <w:r>
            <w:rPr>
              <w:rFonts w:hint="eastAsia" w:ascii="宋体" w:hAnsi="宋体" w:eastAsia="宋体" w:cs="宋体"/>
              <w:kern w:val="2"/>
              <w:sz w:val="20"/>
              <w:szCs w:val="20"/>
              <w:lang w:val="en-US" w:eastAsia="zh" w:bidi="ar"/>
              <w:woUserID w:val="6"/>
            </w:rPr>
            <w:t>6</w:t>
          </w:r>
          <w:r>
            <w:rPr>
              <w:rFonts w:hint="eastAsia" w:ascii="宋体" w:hAnsi="宋体" w:eastAsia="宋体" w:cs="宋体"/>
              <w:kern w:val="2"/>
              <w:sz w:val="20"/>
              <w:szCs w:val="20"/>
              <w:lang w:val="en-US" w:eastAsia="zh-CN" w:bidi="ar"/>
              <w:woUserID w:val="1"/>
            </w:rPr>
            <w:t>日</w:t>
          </w:r>
          <w:r>
            <w:rPr>
              <w:rFonts w:hint="eastAsia" w:ascii="宋体" w:hAnsi="宋体" w:eastAsia="宋体" w:cs="宋体"/>
              <w:kern w:val="2"/>
              <w:sz w:val="20"/>
              <w:szCs w:val="20"/>
              <w:lang w:val="en-US" w:eastAsia="zh" w:bidi="ar"/>
              <w:woUserID w:val="6"/>
            </w:rPr>
            <w:t>20</w:t>
          </w:r>
          <w:r>
            <w:rPr>
              <w:rFonts w:hint="eastAsia" w:ascii="宋体" w:hAnsi="宋体" w:eastAsia="宋体" w:cs="宋体"/>
              <w:kern w:val="2"/>
              <w:sz w:val="20"/>
              <w:szCs w:val="20"/>
              <w:lang w:val="en-US" w:eastAsia="zh-CN" w:bidi="ar"/>
              <w:woUserID w:val="1"/>
            </w:rPr>
            <w:t>时</w:t>
          </w:r>
          <w:r>
            <w:rPr>
              <w:rFonts w:hint="eastAsia" w:ascii="宋体" w:hAnsi="宋体" w:eastAsia="宋体" w:cs="宋体"/>
              <w:kern w:val="2"/>
              <w:sz w:val="20"/>
              <w:szCs w:val="20"/>
              <w:lang w:val="en-US" w:eastAsia="zh" w:bidi="ar"/>
              <w:woUserID w:val="1"/>
            </w:rPr>
            <w:t>。</w:t>
          </w:r>
        </w:p>
        <w:p w14:paraId="69AC7DEA">
          <w:pPr>
            <w:topLinePunct/>
            <w:adjustRightInd w:val="0"/>
            <w:snapToGrid w:val="0"/>
            <w:spacing w:line="360" w:lineRule="auto"/>
            <w:ind w:firstLine="400" w:firstLineChars="200"/>
            <w:rPr>
              <w:rFonts w:asciiTheme="minorEastAsia" w:hAnsiTheme="minorEastAsia"/>
              <w:sz w:val="20"/>
              <w:szCs w:val="20"/>
            </w:rPr>
          </w:pPr>
          <w:r>
            <w:rPr>
              <w:rFonts w:hint="eastAsia" w:asciiTheme="minorEastAsia" w:hAnsiTheme="minorEastAsia"/>
              <w:sz w:val="20"/>
              <w:szCs w:val="20"/>
            </w:rPr>
            <w:t>公示期间，</w:t>
          </w:r>
          <w:r>
            <w:rPr>
              <w:rFonts w:hint="eastAsia" w:asciiTheme="minorEastAsia" w:hAnsiTheme="minorEastAsia"/>
              <w:sz w:val="20"/>
              <w:szCs w:val="20"/>
              <w:lang w:eastAsia="zh"/>
              <w:woUserID w:val="1"/>
            </w:rPr>
            <w:t>能动本科</w:t>
          </w:r>
          <w:r>
            <w:rPr>
              <w:rFonts w:hint="eastAsia" w:asciiTheme="minorEastAsia" w:hAnsiTheme="minorEastAsia"/>
              <w:sz w:val="20"/>
              <w:szCs w:val="20"/>
            </w:rPr>
            <w:t>党支部和机械与储运工程学院党委接受党员和群众来电、来信、来访。</w:t>
          </w:r>
        </w:p>
        <w:p w14:paraId="6D7435BA">
          <w:pPr>
            <w:topLinePunct/>
            <w:adjustRightInd w:val="0"/>
            <w:snapToGrid w:val="0"/>
            <w:spacing w:line="360" w:lineRule="auto"/>
            <w:ind w:firstLine="400" w:firstLineChars="200"/>
            <w:rPr>
              <w:rFonts w:asciiTheme="minorEastAsia" w:hAnsiTheme="minorEastAsia"/>
              <w:sz w:val="20"/>
              <w:szCs w:val="20"/>
            </w:rPr>
          </w:pPr>
        </w:p>
        <w:p w14:paraId="136F54FA">
          <w:pPr>
            <w:topLinePunct/>
            <w:adjustRightInd w:val="0"/>
            <w:snapToGrid w:val="0"/>
            <w:spacing w:line="360" w:lineRule="auto"/>
            <w:ind w:firstLine="400" w:firstLineChars="200"/>
            <w:rPr>
              <w:rFonts w:asciiTheme="minorEastAsia" w:hAnsiTheme="minorEastAsia"/>
              <w:sz w:val="20"/>
              <w:szCs w:val="20"/>
            </w:rPr>
          </w:pPr>
          <w:r>
            <w:rPr>
              <w:rFonts w:hint="eastAsia" w:asciiTheme="minorEastAsia" w:hAnsiTheme="minorEastAsia"/>
              <w:sz w:val="20"/>
              <w:szCs w:val="20"/>
            </w:rPr>
            <w:t>联系人：李老师</w:t>
          </w:r>
        </w:p>
        <w:p w14:paraId="3BD3A7F5">
          <w:pPr>
            <w:topLinePunct/>
            <w:adjustRightInd w:val="0"/>
            <w:snapToGrid w:val="0"/>
            <w:spacing w:line="360" w:lineRule="auto"/>
            <w:ind w:firstLine="400" w:firstLineChars="200"/>
            <w:rPr>
              <w:rFonts w:asciiTheme="minorEastAsia" w:hAnsiTheme="minorEastAsia"/>
              <w:sz w:val="20"/>
              <w:szCs w:val="20"/>
            </w:rPr>
          </w:pPr>
          <w:r>
            <w:rPr>
              <w:rFonts w:hint="eastAsia" w:asciiTheme="minorEastAsia" w:hAnsiTheme="minorEastAsia"/>
              <w:sz w:val="20"/>
              <w:szCs w:val="20"/>
            </w:rPr>
            <w:t>联系电话：010-89733134</w:t>
          </w:r>
        </w:p>
        <w:p w14:paraId="57DBE4A9">
          <w:pPr>
            <w:topLinePunct/>
            <w:adjustRightInd w:val="0"/>
            <w:snapToGrid w:val="0"/>
            <w:spacing w:line="360" w:lineRule="auto"/>
            <w:ind w:firstLine="400" w:firstLineChars="200"/>
            <w:rPr>
              <w:rFonts w:asciiTheme="minorEastAsia" w:hAnsiTheme="minorEastAsia"/>
              <w:szCs w:val="20"/>
            </w:rPr>
          </w:pPr>
          <w:r>
            <w:rPr>
              <w:rFonts w:hint="eastAsia" w:asciiTheme="minorEastAsia" w:hAnsiTheme="minorEastAsia"/>
              <w:sz w:val="20"/>
              <w:szCs w:val="20"/>
            </w:rPr>
            <w:t>来信来访地址：</w:t>
          </w:r>
          <w:bookmarkStart w:id="4" w:name="_Hlk150155247"/>
          <w:r>
            <w:rPr>
              <w:rFonts w:hint="eastAsia" w:asciiTheme="minorEastAsia" w:hAnsiTheme="minorEastAsia"/>
              <w:sz w:val="20"/>
              <w:szCs w:val="20"/>
            </w:rPr>
            <w:t>jxxydwgz@163.com</w:t>
          </w:r>
          <w:bookmarkEnd w:id="4"/>
        </w:p>
        <w:p w14:paraId="19E1E511">
          <w:pPr>
            <w:topLinePunct/>
            <w:adjustRightInd w:val="0"/>
            <w:snapToGrid w:val="0"/>
            <w:spacing w:line="360" w:lineRule="auto"/>
            <w:ind w:firstLine="600" w:firstLineChars="300"/>
            <w:rPr>
              <w:rFonts w:ascii="宋体" w:hAnsi="宋体"/>
              <w:sz w:val="20"/>
              <w:szCs w:val="20"/>
            </w:rPr>
          </w:pPr>
        </w:p>
        <w:p w14:paraId="3C031CDD">
          <w:pPr>
            <w:topLinePunct/>
            <w:adjustRightInd w:val="0"/>
            <w:snapToGrid w:val="0"/>
            <w:spacing w:line="360" w:lineRule="auto"/>
            <w:ind w:firstLine="600" w:firstLineChars="300"/>
            <w:rPr>
              <w:rFonts w:ascii="宋体" w:hAnsi="宋体"/>
              <w:sz w:val="20"/>
              <w:szCs w:val="20"/>
            </w:rPr>
          </w:pPr>
        </w:p>
        <w:p w14:paraId="51DCC8E7">
          <w:pPr>
            <w:topLinePunct/>
            <w:adjustRightInd w:val="0"/>
            <w:snapToGrid w:val="0"/>
            <w:spacing w:line="360" w:lineRule="auto"/>
            <w:ind w:firstLine="600" w:firstLineChars="300"/>
            <w:rPr>
              <w:rFonts w:ascii="宋体" w:hAnsi="宋体"/>
              <w:sz w:val="20"/>
              <w:szCs w:val="20"/>
            </w:rPr>
          </w:pPr>
        </w:p>
        <w:p w14:paraId="154EB1C4">
          <w:pPr>
            <w:spacing w:line="380" w:lineRule="exact"/>
            <w:ind w:right="90"/>
            <w:jc w:val="right"/>
            <w:rPr>
              <w:rFonts w:ascii="宋体" w:hAnsi="宋体"/>
              <w:bCs/>
              <w:sz w:val="20"/>
              <w:szCs w:val="20"/>
            </w:rPr>
          </w:pPr>
          <w:r>
            <w:rPr>
              <w:rFonts w:hint="eastAsia" w:ascii="宋体" w:hAnsi="宋体" w:cs="宋体"/>
              <w:bCs/>
              <w:spacing w:val="10"/>
              <w:kern w:val="0"/>
              <w:sz w:val="20"/>
              <w:szCs w:val="20"/>
            </w:rPr>
            <w:t>机械与储运工程学院</w:t>
          </w:r>
          <w:r>
            <w:rPr>
              <w:rFonts w:hint="eastAsia" w:ascii="宋体" w:hAnsi="宋体"/>
              <w:sz w:val="20"/>
              <w:szCs w:val="20"/>
            </w:rPr>
            <w:t>党委</w:t>
          </w:r>
        </w:p>
        <w:p w14:paraId="6F2DC4ED">
          <w:pPr>
            <w:spacing w:line="380" w:lineRule="exact"/>
            <w:ind w:right="90"/>
            <w:jc w:val="right"/>
            <w:rPr>
              <w:rFonts w:ascii="宋体" w:hAnsi="宋体"/>
              <w:bCs/>
              <w:sz w:val="20"/>
              <w:szCs w:val="20"/>
            </w:rPr>
          </w:pPr>
          <w:r>
            <w:rPr>
              <w:rFonts w:hint="eastAsia" w:ascii="宋体" w:hAnsi="宋体" w:cs="宋体"/>
              <w:bCs/>
              <w:spacing w:val="10"/>
              <w:kern w:val="0"/>
              <w:sz w:val="20"/>
              <w:szCs w:val="20"/>
            </w:rPr>
            <w:t>202</w:t>
          </w:r>
          <w:r>
            <w:rPr>
              <w:rFonts w:hint="eastAsia" w:ascii="宋体" w:hAnsi="宋体" w:cs="宋体"/>
              <w:bCs/>
              <w:spacing w:val="10"/>
              <w:kern w:val="0"/>
              <w:sz w:val="20"/>
              <w:szCs w:val="20"/>
              <w:lang w:eastAsia="zh"/>
              <w:woUserID w:val="1"/>
            </w:rPr>
            <w:t>5</w:t>
          </w:r>
          <w:r>
            <w:rPr>
              <w:rFonts w:hint="eastAsia" w:ascii="宋体" w:hAnsi="宋体" w:cs="宋体"/>
              <w:bCs/>
              <w:spacing w:val="10"/>
              <w:kern w:val="0"/>
              <w:sz w:val="20"/>
              <w:szCs w:val="20"/>
            </w:rPr>
            <w:t>年</w:t>
          </w:r>
          <w:r>
            <w:rPr>
              <w:rFonts w:hint="eastAsia" w:ascii="宋体" w:hAnsi="宋体" w:cs="宋体"/>
              <w:bCs/>
              <w:spacing w:val="10"/>
              <w:kern w:val="0"/>
              <w:sz w:val="20"/>
              <w:szCs w:val="20"/>
              <w:lang w:eastAsia="zh"/>
              <w:woUserID w:val="1"/>
            </w:rPr>
            <w:t>5</w:t>
          </w:r>
          <w:r>
            <w:rPr>
              <w:rFonts w:hint="eastAsia" w:ascii="宋体" w:hAnsi="宋体" w:cs="宋体"/>
              <w:bCs/>
              <w:spacing w:val="10"/>
              <w:kern w:val="0"/>
              <w:sz w:val="20"/>
              <w:szCs w:val="20"/>
            </w:rPr>
            <w:t>月</w:t>
          </w:r>
          <w:r>
            <w:rPr>
              <w:rFonts w:hint="eastAsia" w:ascii="宋体" w:hAnsi="宋体" w:cs="宋体"/>
              <w:bCs/>
              <w:spacing w:val="10"/>
              <w:kern w:val="0"/>
              <w:sz w:val="20"/>
              <w:szCs w:val="20"/>
              <w:lang w:eastAsia="zh"/>
              <w:woUserID w:val="6"/>
            </w:rPr>
            <w:t>30</w:t>
          </w:r>
          <w:r>
            <w:rPr>
              <w:rFonts w:hint="eastAsia" w:ascii="宋体" w:hAnsi="宋体" w:cs="宋体"/>
              <w:bCs/>
              <w:spacing w:val="10"/>
              <w:kern w:val="0"/>
              <w:sz w:val="20"/>
              <w:szCs w:val="20"/>
            </w:rPr>
            <w:t>日</w:t>
          </w:r>
        </w:p>
      </w:sdtContent>
    </w:sdt>
    <w:p w14:paraId="4F68FA55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Wingdings">
    <w:altName w:val="Kingsoft Confetti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Kingsoft Confetti">
    <w:panose1 w:val="05000100010000000000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Calibri">
    <w:altName w:val="Aria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dit="readOnly" w:enforcement="1" w:cryptProviderType="rsaFull" w:cryptAlgorithmClass="hash" w:cryptAlgorithmType="typeAny" w:cryptAlgorithmSid="4" w:cryptSpinCount="100000" w:hash="isMQxNs4JgwSCdknySs1m2/5UjI=" w:salt="hAA5im5cWbMOmCvJwZ6efw==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2QwZTE3ZGVmYzFlNTFiMjMxYjYyNTBhZDVlNWRhNGUifQ=="/>
  </w:docVars>
  <w:rsids>
    <w:rsidRoot w:val="00971741"/>
    <w:rsid w:val="00011E17"/>
    <w:rsid w:val="00086294"/>
    <w:rsid w:val="000B01A1"/>
    <w:rsid w:val="000D5038"/>
    <w:rsid w:val="000E5B94"/>
    <w:rsid w:val="00110D56"/>
    <w:rsid w:val="00125ED9"/>
    <w:rsid w:val="00145074"/>
    <w:rsid w:val="001547FC"/>
    <w:rsid w:val="001609F2"/>
    <w:rsid w:val="00161BD5"/>
    <w:rsid w:val="0018039D"/>
    <w:rsid w:val="001B32DB"/>
    <w:rsid w:val="001B4ED7"/>
    <w:rsid w:val="001C756C"/>
    <w:rsid w:val="001E0127"/>
    <w:rsid w:val="002254A7"/>
    <w:rsid w:val="002343FA"/>
    <w:rsid w:val="002A2ED5"/>
    <w:rsid w:val="002B44B9"/>
    <w:rsid w:val="002D0A24"/>
    <w:rsid w:val="003129A9"/>
    <w:rsid w:val="0031796F"/>
    <w:rsid w:val="00327CB1"/>
    <w:rsid w:val="0034793D"/>
    <w:rsid w:val="003A3B85"/>
    <w:rsid w:val="003C57BC"/>
    <w:rsid w:val="0042018E"/>
    <w:rsid w:val="00425122"/>
    <w:rsid w:val="0048421D"/>
    <w:rsid w:val="00487320"/>
    <w:rsid w:val="004C3AEF"/>
    <w:rsid w:val="005114CC"/>
    <w:rsid w:val="00517E5F"/>
    <w:rsid w:val="00591EE0"/>
    <w:rsid w:val="005B2018"/>
    <w:rsid w:val="005F7863"/>
    <w:rsid w:val="00610015"/>
    <w:rsid w:val="00636CD2"/>
    <w:rsid w:val="00644F49"/>
    <w:rsid w:val="0064743A"/>
    <w:rsid w:val="006932B0"/>
    <w:rsid w:val="006A0912"/>
    <w:rsid w:val="00704A6E"/>
    <w:rsid w:val="00721A3A"/>
    <w:rsid w:val="00797987"/>
    <w:rsid w:val="007B1D2D"/>
    <w:rsid w:val="007B7185"/>
    <w:rsid w:val="008449E6"/>
    <w:rsid w:val="00897273"/>
    <w:rsid w:val="0093659A"/>
    <w:rsid w:val="009506B9"/>
    <w:rsid w:val="009671AA"/>
    <w:rsid w:val="00971741"/>
    <w:rsid w:val="009855A7"/>
    <w:rsid w:val="009938AC"/>
    <w:rsid w:val="00996C1C"/>
    <w:rsid w:val="009A3E31"/>
    <w:rsid w:val="009B5CAF"/>
    <w:rsid w:val="00AA23E5"/>
    <w:rsid w:val="00AC5660"/>
    <w:rsid w:val="00AC76D8"/>
    <w:rsid w:val="00B54C5A"/>
    <w:rsid w:val="00B61141"/>
    <w:rsid w:val="00B94431"/>
    <w:rsid w:val="00BA79D5"/>
    <w:rsid w:val="00BB0578"/>
    <w:rsid w:val="00BB671D"/>
    <w:rsid w:val="00BC6BF3"/>
    <w:rsid w:val="00BD3443"/>
    <w:rsid w:val="00BE3E0B"/>
    <w:rsid w:val="00BE6C2C"/>
    <w:rsid w:val="00C67B61"/>
    <w:rsid w:val="00C943EB"/>
    <w:rsid w:val="00CA3021"/>
    <w:rsid w:val="00CB0A89"/>
    <w:rsid w:val="00D01361"/>
    <w:rsid w:val="00D27659"/>
    <w:rsid w:val="00D44D5E"/>
    <w:rsid w:val="00D53750"/>
    <w:rsid w:val="00D60A4C"/>
    <w:rsid w:val="00D82660"/>
    <w:rsid w:val="00D82963"/>
    <w:rsid w:val="00D860FD"/>
    <w:rsid w:val="00DB5CA8"/>
    <w:rsid w:val="00DC222D"/>
    <w:rsid w:val="00DF40D4"/>
    <w:rsid w:val="00E5584D"/>
    <w:rsid w:val="00E707DE"/>
    <w:rsid w:val="00E8572E"/>
    <w:rsid w:val="00E86D03"/>
    <w:rsid w:val="00EA2B0C"/>
    <w:rsid w:val="00EF2FC3"/>
    <w:rsid w:val="00EF32A0"/>
    <w:rsid w:val="00F076BF"/>
    <w:rsid w:val="00F4398A"/>
    <w:rsid w:val="00F470E2"/>
    <w:rsid w:val="00F5583A"/>
    <w:rsid w:val="00F96440"/>
    <w:rsid w:val="00FB5373"/>
    <w:rsid w:val="00FD02BC"/>
    <w:rsid w:val="00FE0654"/>
    <w:rsid w:val="12EB1D94"/>
    <w:rsid w:val="15682FE2"/>
    <w:rsid w:val="15FA3922"/>
    <w:rsid w:val="1FFFB7AC"/>
    <w:rsid w:val="25FF4A67"/>
    <w:rsid w:val="373FEFF1"/>
    <w:rsid w:val="3CE793B8"/>
    <w:rsid w:val="3FFEA331"/>
    <w:rsid w:val="4FB73FA7"/>
    <w:rsid w:val="50FFCDC2"/>
    <w:rsid w:val="5DFFAE38"/>
    <w:rsid w:val="5EBA8E76"/>
    <w:rsid w:val="5FAF1402"/>
    <w:rsid w:val="67D33535"/>
    <w:rsid w:val="737CE94F"/>
    <w:rsid w:val="777787C6"/>
    <w:rsid w:val="77FD9ED1"/>
    <w:rsid w:val="7BFB447E"/>
    <w:rsid w:val="7CF75594"/>
    <w:rsid w:val="7DD3F754"/>
    <w:rsid w:val="7EDECE2E"/>
    <w:rsid w:val="7EFD4032"/>
    <w:rsid w:val="7F77B03A"/>
    <w:rsid w:val="7F7B0E66"/>
    <w:rsid w:val="7F7F612E"/>
    <w:rsid w:val="7F7F7E0C"/>
    <w:rsid w:val="7FE3D575"/>
    <w:rsid w:val="7FED5637"/>
    <w:rsid w:val="7FFEC718"/>
    <w:rsid w:val="7FFFA27D"/>
    <w:rsid w:val="A6BD1861"/>
    <w:rsid w:val="BC7F4121"/>
    <w:rsid w:val="BDFB0AC6"/>
    <w:rsid w:val="CABFCBAE"/>
    <w:rsid w:val="CE5E7682"/>
    <w:rsid w:val="EAC7A610"/>
    <w:rsid w:val="EDAA4B74"/>
    <w:rsid w:val="F2BF85B0"/>
    <w:rsid w:val="F3FD7DB5"/>
    <w:rsid w:val="F7F56CAD"/>
    <w:rsid w:val="F9072B82"/>
    <w:rsid w:val="FB4DD5C2"/>
    <w:rsid w:val="FB6ABF1A"/>
    <w:rsid w:val="FB7D994D"/>
    <w:rsid w:val="FBEEB3BF"/>
    <w:rsid w:val="FC3B7C95"/>
    <w:rsid w:val="FD997E1E"/>
    <w:rsid w:val="FDFBEBBD"/>
    <w:rsid w:val="FE8BCD53"/>
    <w:rsid w:val="FECFF5FE"/>
    <w:rsid w:val="FEF9BF8F"/>
    <w:rsid w:val="FFEF6EFA"/>
    <w:rsid w:val="FFEFAC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Hyperlink"/>
    <w:unhideWhenUsed/>
    <w:qFormat/>
    <w:uiPriority w:val="0"/>
    <w:rPr>
      <w:color w:val="0000FF"/>
      <w:u w:val="single"/>
    </w:rPr>
  </w:style>
  <w:style w:type="character" w:customStyle="1" w:styleId="8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9">
    <w:name w:val="页脚 字符"/>
    <w:basedOn w:val="6"/>
    <w:link w:val="2"/>
    <w:qFormat/>
    <w:uiPriority w:val="99"/>
    <w:rPr>
      <w:sz w:val="18"/>
      <w:szCs w:val="18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customXml" Target="../customXml/item1.xml"/><Relationship Id="rId7" Type="http://schemas.openxmlformats.org/officeDocument/2006/relationships/customXml" Target="ink/ink3.xml"/><Relationship Id="rId6" Type="http://schemas.openxmlformats.org/officeDocument/2006/relationships/customXml" Target="ink/ink2.xml"/><Relationship Id="rId5" Type="http://schemas.openxmlformats.org/officeDocument/2006/relationships/image" Target="media/image1.png"/><Relationship Id="rId4" Type="http://schemas.openxmlformats.org/officeDocument/2006/relationships/customXml" Target="ink/ink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glossaryDocument" Target="glossary/document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docParts>
    <w:docPart>
      <w:docPartPr>
        <w:name w:val="{71fe6b1e-c00b-44a3-bb1f-14be72cf25f5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71fe6b1e-c00b-44a3-bb1f-14be72cf25f5}"/>
      </w:docPartPr>
      <w:docPartBody>
        <w:p w14:paraId="66AA79D8">
          <w:r>
            <w:rPr>
              <w:color w:val="808080"/>
            </w:rPr>
            <w:t>单击输入内容</w:t>
          </w:r>
        </w:p>
      </w:docPartBody>
    </w:docPart>
    <w:docPart>
      <w:docPartPr>
        <w:name w:val="{a864a534-2f33-482e-8b59-80b9544e3042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a864a534-2f33-482e-8b59-80b9544e3042}"/>
      </w:docPartPr>
      <w:docPartBody>
        <w:p w14:paraId="0BC8A02F">
          <w:r>
            <w:rPr>
              <w:color w:val="808080"/>
            </w:rPr>
            <w:t>单击输入内容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Wingdings">
    <w:altName w:val="Kingsoft Confetti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Kingsoft Confetti">
    <w:panose1 w:val="05000100010000000000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Calibri">
    <w:altName w:val="Aria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compat>
    <w:useFELayout/>
    <w:splitPgBreakAndParaMark/>
    <w:compatSetting w:name="compatibilityMode" w:uri="http://schemas.microsoft.com/office/word" w:val="15"/>
  </w:compat>
  <w:rsids>
    <w:rsidRoot w:val="0000000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glossary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/>
</w:style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units="cm"/>
          <inkml:channel name="Y" type="integer" units="cm"/>
        </inkml:traceFormat>
        <inkml:channelProperties>
          <inkml:channelProperty channel="X" name="resolution" value="28.3464566929134" units="1/cm"/>
          <inkml:channelProperty channel="Y" name="resolution" value="28.3464566929134" units="1/cm"/>
        </inkml:channelProperties>
      </inkml:inkSource>
      <inkml:timestamp xml:id="ts0" timeString="2025-06-01T10:32:37"/>
    </inkml:context>
    <inkml:brush xml:id="br0">
      <inkml:brushProperty name="width" value="0.0608541666666667" units="cm"/>
      <inkml:brushProperty name="height" value="0.121708333333333" units="cm"/>
      <inkml:brushProperty name="color" value="#ff0000"/>
      <inkml:brushProperty name="ignorePressure" value="0"/>
    </inkml:brush>
  </inkml:definitions>
  <inkml:trace contextRef="#ctx0" brushRef="#br0">0.000 0.000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units="cm"/>
          <inkml:channel name="Y" type="integer" units="cm"/>
        </inkml:traceFormat>
        <inkml:channelProperties>
          <inkml:channelProperty channel="X" name="resolution" value="28.3464566929134" units="1/cm"/>
          <inkml:channelProperty channel="Y" name="resolution" value="28.3464566929134" units="1/cm"/>
        </inkml:channelProperties>
      </inkml:inkSource>
      <inkml:timestamp xml:id="ts0" timeString="2025-06-01T10:32:37"/>
    </inkml:context>
    <inkml:brush xml:id="br0">
      <inkml:brushProperty name="width" value="0.0608541666666667" units="cm"/>
      <inkml:brushProperty name="height" value="0.121708333333333" units="cm"/>
      <inkml:brushProperty name="color" value="#ff0000"/>
      <inkml:brushProperty name="ignorePressure" value="0"/>
    </inkml:brush>
  </inkml:definitions>
  <inkml:trace contextRef="#ctx0" brushRef="#br0">0.000 0.000</inkml:trace>
</inkml:ink>
</file>

<file path=word/ink/ink3.xml><?xml version="1.0" encoding="utf-8"?>
<inkml:ink xmlns:inkml="http://www.w3.org/2003/InkML">
  <inkml:definitions>
    <inkml:context xml:id="ctx0">
      <inkml:inkSource xml:id="inkSrc0">
        <inkml:traceFormat>
          <inkml:channel name="X" type="integer" units="cm"/>
          <inkml:channel name="Y" type="integer" units="cm"/>
        </inkml:traceFormat>
        <inkml:channelProperties>
          <inkml:channelProperty channel="X" name="resolution" value="28.3464566929134" units="1/cm"/>
          <inkml:channelProperty channel="Y" name="resolution" value="28.3464566929134" units="1/cm"/>
        </inkml:channelProperties>
      </inkml:inkSource>
      <inkml:timestamp xml:id="ts0" timeString="2025-06-01T10:32:37"/>
    </inkml:context>
    <inkml:brush xml:id="br0">
      <inkml:brushProperty name="width" value="0.0608541666666667" units="cm"/>
      <inkml:brushProperty name="height" value="0.121708333333333" units="cm"/>
      <inkml:brushProperty name="color" value="#ff0000"/>
      <inkml:brushProperty name="ignorePressure" value="0"/>
    </inkml:brush>
  </inkml:definitions>
  <inkml:trace contextRef="#ctx0" brushRef="#br0">0.000 0.000</inkml:trace>
</inkml:ink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wpslimitarea:limitAreaData xmlns="http://www.wps.cn/officeDocument/2024/limitArea" xmlns:wpslimitarea="http://www.wps.cn/officeDocument/2024/limitArea">
  <wpslimitarea:docProtect data="eyJLZXkiOjYzNDQ1MjE2OSwiTWFzdGVySWQiOiI2NDMzODI1MjIiLCJPdXRlclBlcm1pc3Npb24iOiJlZGl0IiwiU3dpdGNoIjoiMSIsIlVVSUQiOiI2MWUzZjIwNThlMzM0Njk2NGY5OTA3MjZlYTlkN2I0YiJ9"/>
  <wpslimitarea:sdtList>
    <wpslimitarea:sdtItem id="705119179" data="eyJDcmVhdG9ySWQiOiI2NDMzODI1MjIiLCJEZWZhdWx0UGVybWlzc2lvbiI6InJlYWRPbmx5IiwiVXNlcnMiOlt7IlBlcm1pc3Npb24iOiJlZGl0IiwiVXNlcklkIjoiNjQzMzgyNTIyIn1dfQ=="/>
    <wpslimitarea:sdtItem id="967339810" data="eyJDcmVhdG9ySWQiOiI2NDMzODI1MjIiLCJEZWZhdWx0UGVybWlzc2lvbiI6InJlYWRPbmx5IiwiVXNlcnMiOlt7IlBlcm1pc3Npb24iOiJlZGl0IiwiVXNlcklkIjoiNjQzMzgyNTIyIn1dfQ=="/>
  </wpslimitarea:sdtList>
</wpslimitarea:limitArea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3E98C45-622E-431A-A8A8-CEB79B26514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305</Words>
  <Characters>1745</Characters>
  <Lines>1</Lines>
  <Paragraphs>1</Paragraphs>
  <TotalTime>0</TotalTime>
  <ScaleCrop>false</ScaleCrop>
  <LinksUpToDate>false</LinksUpToDate>
  <CharactersWithSpaces>2046</CharactersWithSpaces>
  <Application>WPS Office WWO_wpscloud_20250521212247-9dc636b224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2018-03-27T19:04:00Z</dcterms:created>
  <dc:creator>admin</dc:creator>
  <cp:lastModifiedBy>之欧周</cp:lastModifiedBy>
  <dcterms:modified xsi:type="dcterms:W3CDTF">2025-06-03T08:13:17Z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2052-12.9.0.21536</vt:lpwstr>
  </property>
  <property fmtid="{D5CDD505-2E9C-101B-9397-08002B2CF9AE}" pid="3" name="ICV">
    <vt:lpwstr>A3FB755C9285DA8F1D3E3E6848F0DDF1_43</vt:lpwstr>
  </property>
</Properties>
</file>